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173B7A"/>
          <w:left w:val="single" w:sz="8" w:color="173B7A"/>
          <w:bottom w:val="single" w:sz="8" w:color="173B7A"/>
          <w:right w:val="single" w:sz="8" w:color="173B7A"/>
          <w:insideH w:val="single" w:sz="8" w:color="173B7A"/>
          <w:insideV w:val="single" w:sz="8" w:color="173B7A"/>
        </w:tblBorders>
      </w:tblPr>
      <w:tblGrid>
        <w:gridCol w:w="1247"/>
        <w:gridCol w:w="2324"/>
        <w:gridCol w:w="1247"/>
        <w:gridCol w:w="2324"/>
        <w:gridCol w:w="1247"/>
        <w:gridCol w:w="2381"/>
      </w:tblGrid>
      <w:tr>
        <w:tc>
          <w:tcPr>
            <w:tcW w:type="dxa" w:w="10770"/>
            <w:gridSpan w:val="6"/>
            <w:shd w:fill="FFFFFF"/>
            <w:vAlign w:val="center"/>
          </w:tcPr>
          <w:p>
            <w:pPr>
              <w:spacing w:before="260" w:after="26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46"/>
              </w:rPr>
              <w:t>定制化沟通记录表</w:t>
            </w:r>
          </w:p>
        </w:tc>
      </w:tr>
      <w:tr>
        <w:tc>
          <w:tcPr>
            <w:tcW w:type="dxa" w:w="10770"/>
            <w:gridSpan w:val="6"/>
            <w:shd w:fill="FFF4D8"/>
          </w:tcPr>
          <w:p>
            <w:pPr>
              <w:jc w:val="center"/>
            </w:pPr>
            <w:r>
              <w:rPr>
                <w:rFonts w:ascii="Noto Sans SC Export" w:hAnsi="Noto Sans SC Export" w:eastAsia="Noto Sans SC Export"/>
                <w:b/>
                <w:color w:val="8A4D00"/>
                <w:sz w:val="20"/>
              </w:rPr>
              <w:t>AI 草稿待人工复核：当前内容不得作为正式结论或执行依据。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户号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1-录音测试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面积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风格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时间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2026年7月28日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地点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次数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第1次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设计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管家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营销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总述</w:t>
            </w:r>
          </w:p>
        </w:tc>
        <w:tc>
          <w:tcPr>
            <w:tcW w:type="dxa" w:w="9523"/>
            <w:gridSpan w:val="5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20"/>
              </w:rPr>
              <w:t>会议主题与重点：本次会议为录音测试沟通，主要探讨下一代模型参数量级（150B-250B）的对标对象，以及推理层编译语言从CUDA生态向Triton等高级语言迁移对效率的影响。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8AA4CA"/>
          <w:left w:val="single" w:sz="4" w:color="8AA4CA"/>
          <w:bottom w:val="single" w:sz="4" w:color="8AA4CA"/>
          <w:right w:val="single" w:sz="4" w:color="8AA4CA"/>
          <w:insideH w:val="single" w:sz="4" w:color="8AA4CA"/>
          <w:insideV w:val="single" w:sz="4" w:color="8AA4CA"/>
        </w:tblBorders>
      </w:tblPr>
      <w:tblGrid>
        <w:gridCol w:w="1020"/>
        <w:gridCol w:w="1621"/>
        <w:gridCol w:w="1621"/>
        <w:gridCol w:w="1621"/>
        <w:gridCol w:w="1621"/>
        <w:gridCol w:w="1621"/>
        <w:gridCol w:w="1621"/>
      </w:tblGrid>
      <w:tr>
        <w:tc>
          <w:tcPr>
            <w:tcW w:type="dxa" w:w="1020"/>
            <w:tcMar>
              <w:top w:w="70" w:type="dxa"/>
              <w:start w:w="90" w:type="dxa"/>
              <w:bottom w:w="70" w:type="dxa"/>
              <w:end w:w="90" w:type="dxa"/>
            </w:tcMar>
            <w:shd w:fill="F8FBFF"/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6"/>
              </w:rPr>
              <w:t>颜色说明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37A3B"/>
                <w:sz w:val="14"/>
              </w:rPr>
              <w:t>● 已明确/已确认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454A6"/>
                <w:sz w:val="14"/>
              </w:rPr>
              <w:t>● 方向性要求/建议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B26A00"/>
                <w:sz w:val="14"/>
              </w:rPr>
              <w:t>● 待确认/责任待定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D52B2B"/>
                <w:sz w:val="14"/>
              </w:rPr>
              <w:t>● 风险或重要限制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A61D8E"/>
                <w:sz w:val="14"/>
              </w:rPr>
              <w:t>● 报价、增项或费用相关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8A94A6"/>
                <w:sz w:val="14"/>
              </w:rPr>
              <w:t>● 已取消事项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会议主题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本次会议为录音测试沟通，主要探讨下一代模型参数量级（150B-250B）的对标对象，以及推理层编译语言从CUDA生态向Triton等高级语言迁移对效率的影响。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其他核心观点（角色待确认）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采用Triton等高级编译语言替代PTX等底层语言，不会导致推理效率降低或产生短期负面影响，反而能大幅提高效率。这被视为摆脱CUDA生态依赖的技术机遇，且代码编写更简洁快速。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即使目前Triton代码主要由人工编写，其开发效率已显著高于原有的C/CUDA代码。结合AI辅助编程，底层硬件执行效率不受负面影响，整体属于技术发展的重大机会而非需弥补的缺点。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行动项</w:t>
            </w:r>
          </w:p>
        </w:tc>
        <w:tc>
          <w:tcPr>
            <w:tcW w:type="dxa" w:w="929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8"/>
              </w:rPr>
              <w:t>本次会议暂无明确行动项。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待确认事项</w:t>
            </w:r>
          </w:p>
        </w:tc>
        <w:tc>
          <w:tcPr>
            <w:tcW w:type="dxa" w:w="929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8"/>
              </w:rPr>
              <w:t>本次会议暂无待确认事项。</w:t>
            </w:r>
          </w:p>
        </w:tc>
      </w:tr>
    </w:tbl>
    <w:p>
      <w:pPr>
        <w:spacing w:before="100"/>
        <w:jc w:val="center"/>
      </w:pPr>
      <w:r>
        <w:rPr>
          <w:rFonts w:ascii="Noto Sans SC Export" w:hAnsi="Noto Sans SC Export" w:eastAsia="Noto Sans SC Export"/>
          <w:color w:val="65758F"/>
          <w:sz w:val="15"/>
        </w:rPr>
        <w:t>正式转写证据 2 段 · 发言角色 多人对话 · 生成时间 2026-07-28 07:43:41 · 版本 V1</w:t>
      </w:r>
    </w:p>
    <w:sectPr w:rsidR="00FC693F" w:rsidRPr="0006063C" w:rsidSect="00034616">
      <w:footerReference w:type="default" r:id="rId9"/>
      <w:pgSz w:w="11906" w:h="16838"/>
      <w:pgMar w:top="567" w:right="567" w:bottom="680" w:left="567" w:header="227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SC Export" w:hAnsi="Noto Sans SC Export" w:eastAsia="Noto Sans SC Export"/>
        <w:color w:val="65758F"/>
        <w:sz w:val="16"/>
      </w:rPr>
      <w:t xml:space="preserve">1-录音测试 · 定制化沟通记录表 · V1 · 第 </w:t>
    </w:r>
    <w:fldSimple w:instr="PAGE"/>
    <w:r>
      <w:rPr>
        <w:rFonts w:ascii="Noto Sans SC Export" w:hAnsi="Noto Sans SC Export" w:eastAsia="Noto Sans SC Export"/>
        <w:color w:val="65758F"/>
        <w:sz w:val="16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Noto Sans SC Export" w:hAnsi="Noto Sans SC Export" w:eastAsia="Noto Sans SC Export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1-录音测试 · 定制化沟通记录表</dc:title>
  <dc:subject>中堃定制化沟通记录表</dc:subject>
  <dc:creator>中堃会议纪要系统</dc:creator>
  <cp:keywords/>
  <dc:description>generated by python-docx</dc:description>
  <cp:lastModifiedBy>中堃会议纪要系统</cp:lastModifiedBy>
  <cp:revision>1</cp:revision>
  <dcterms:created xsi:type="dcterms:W3CDTF">2013-12-23T23:15:00Z</dcterms:created>
  <dcterms:modified xsi:type="dcterms:W3CDTF">2013-12-23T23:15:00Z</dcterms:modified>
  <cp:category/>
</cp:coreProperties>
</file>